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Веротерпимость - стабильность и безопасность гражданского общества, основа демократии</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w:t>
      </w:r>
      <w:r>
        <w:rPr>
          <w:color w:val="000000"/>
          <w:sz w:val="32"/>
          <w:szCs w:val="32"/>
          <w:shd w:val="clear" w:color="auto" w:fill="FFFFFF"/>
        </w:rPr>
        <w:lastRenderedPageBreak/>
        <w:t>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lastRenderedPageBreak/>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Все религии имеют идеологические и системно-ценностные общности. Что касается различий, то они являются хорошими предпосылками для взаимодополнения религий. Следовательно, различие религий создает серьезные предпосылки для взаимодополнения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w:t>
      </w:r>
      <w:r>
        <w:rPr>
          <w:color w:val="000000"/>
          <w:sz w:val="32"/>
          <w:szCs w:val="32"/>
          <w:shd w:val="clear" w:color="auto" w:fill="FFFFFF"/>
        </w:rPr>
        <w:lastRenderedPageBreak/>
        <w:t>мусульманин, православный, католик или протестант, верующий или атеист, не перестают быть сынами одного и того же народа.</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национально-общественной солидарности и консолидации гражданского общества.</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Внедрение и обеспечение в обществе религиозной толерантности путем взаимного познания различных религиозно-конфессиональных групп, взаимовосприятия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1630F2" w:rsidRDefault="001630F2" w:rsidP="001630F2">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поликонфессионального российского народа. Поэтому так важна сегодня системная и постоянная работа по пропаганде </w:t>
      </w:r>
      <w:r>
        <w:rPr>
          <w:color w:val="000000"/>
          <w:sz w:val="32"/>
          <w:szCs w:val="32"/>
          <w:shd w:val="clear" w:color="auto" w:fill="FFFFFF"/>
        </w:rPr>
        <w:lastRenderedPageBreak/>
        <w:t>веротерпимости в нашем обществе с целью стабильности и безопасности в Российской Федерации.</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B8"/>
    <w:rsid w:val="001630F2"/>
    <w:rsid w:val="00315FB8"/>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8ABEC-88B6-4220-83DD-671A3C7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0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2023-05-17T08:54:00Z</dcterms:created>
  <dcterms:modified xsi:type="dcterms:W3CDTF">2023-05-17T08:54:00Z</dcterms:modified>
</cp:coreProperties>
</file>