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61" w:rsidRDefault="00CF1861" w:rsidP="00CF1861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</w:rPr>
        <w:t>Профилактика экстремизма и терроризма</w:t>
      </w:r>
    </w:p>
    <w:p w:rsidR="00CF1861" w:rsidRDefault="00CF1861" w:rsidP="00CF1861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:rsidR="00CF1861" w:rsidRDefault="00CF1861" w:rsidP="00CF1861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В настоящее время экстремизм и терроризм являются реальной угрозой национальной безопасности Российской Федерации. Экстремизм - это исключительно большая опасность, способная расшатать любое, даже самое стабильное и благополучное, общество.</w:t>
      </w:r>
      <w:r>
        <w:rPr>
          <w:color w:val="333333"/>
        </w:rPr>
        <w:br/>
        <w:t>            Одним из ключевых направлений борьбы с экстремистскими и террористическими проявлениями в общественной среде выступает их профилактика.</w:t>
      </w:r>
      <w:r>
        <w:rPr>
          <w:color w:val="333333"/>
        </w:rPr>
        <w:br/>
        <w:t>            Особенно важно проведение такой профилактической работы в среде молодежи, так как именно молодое поколение, в силу целого ряда различных факторов, является наиболее уязвимым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</w:t>
      </w:r>
      <w:r>
        <w:rPr>
          <w:color w:val="333333"/>
        </w:rPr>
        <w:br/>
        <w:t>            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Неокрепшие молодые умы зачастую даже не задумываются о том, что участвуя в деятельности подобных формирований, они не только не решают свои существующие проблемы, но и создают себе многочисленные новые, по сути, уничтожают свое будущее.</w:t>
      </w:r>
      <w:r>
        <w:rPr>
          <w:color w:val="333333"/>
        </w:rPr>
        <w:br/>
        <w:t>Безусловно, проводить профилактику экстремизма и терроризма среди молодежи намного выгоднее, чем ликвидировать последствия подобных явлений. Можно, в частности, предложить следующие действия, направленные на уменьшение радикальных проявлений в молодежной среде:</w:t>
      </w:r>
    </w:p>
    <w:p w:rsidR="00CF1861" w:rsidRDefault="00CF1861" w:rsidP="00CF1861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Первое - проведение комплексных мероприятий по формированию правовой культуры в молодежной среде. В частности, этому могло бы способствовать существенное расширение юридической составляющей в воспитании и образовании. Знание своих собственных прав и свобод будет способствовать развитию у молодого поколения чувства уважения к правам и свободам других лиц, в том числе к их жизни, здоровью и достоинству.</w:t>
      </w:r>
      <w:r>
        <w:rPr>
          <w:color w:val="333333"/>
        </w:rPr>
        <w:br/>
        <w:t>            Второе - воспитание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 Часть 2 статьи 19 Конституции Российской Федерации запрещает любые формы ограничения прав граждан по признакам социальной, расовой, национальной, языковой и религиозной принадлежности. И у каждого человека с детства должна закладываться мысль о том, что нужно уважать всех людей, независимо от каких - либо обстоятельств, нельзя делить людей по любым признакам. Это поможет противодействовать различным видам религиозного, национального и социального экстремизма.</w:t>
      </w:r>
      <w:r>
        <w:rPr>
          <w:color w:val="333333"/>
        </w:rPr>
        <w:br/>
        <w:t>            Третье - совершенствование вопросов досуга и отдыха молодежи. Не секрет, что многие молодые люди попадают в различные радикальные организации во многом, из-за отсутствия желания, а нередко и возможности проводить свое свободное время с пользой для души и тела. В частности, государству необходимо заботиться о том, чтобы не только в крупных городах, но и в самых небольших населенных пунктах активно действовали клубы, дома культуры, кинотеатры, музеи и другие социально-культурные заведения. Необходимо также активнее пропагандировать в молодежной среде здоровый образ жизни, занятия спортом и физической культурой. Важно заметить, что перечисленные мероприятия должны быть доступны всей молодежи и в материальном плане.</w:t>
      </w:r>
      <w:r>
        <w:rPr>
          <w:color w:val="333333"/>
        </w:rPr>
        <w:br/>
        <w:t>            Четвертое - повышение уровня социальной и материальной защищенности молодежи, помощь в трудоустройстве молодых специалистов, поддержка жилищных программ для молодежи.</w:t>
      </w:r>
      <w:r>
        <w:rPr>
          <w:color w:val="333333"/>
        </w:rPr>
        <w:br/>
      </w:r>
      <w:r>
        <w:rPr>
          <w:color w:val="333333"/>
        </w:rPr>
        <w:lastRenderedPageBreak/>
        <w:t>            Данные меры помогут молодым людям осознать, что государство заботится о них, и нет необходимости совершать противозаконные действия.</w:t>
      </w:r>
    </w:p>
    <w:p w:rsidR="00CF1861" w:rsidRDefault="00CF1861" w:rsidP="00CF1861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Наиболее эффективным средством массового информационного воздействия террористов на молодежь в последнее время становится Интернет. Причины популярности Интернета преступниками - легкий доступ к аудитории, обеспечение анонимной коммуникации, слабое регулирование этого вопроса на государственном уровне, глобальное распространение, высокая скорость передачи информации, дешевизна и простота в использовании, мультимедийные возможности.</w:t>
      </w:r>
    </w:p>
    <w:p w:rsidR="00CF1861" w:rsidRDefault="00CF1861" w:rsidP="00CF1861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Экстремистские ресурсы широко используют средства психологической войны, в том числе дезинформацию, запугивание, манипуляцию общественным сознанием, подмену понятий и фактов. На интернет-ресурсах террористических организаций освещается психологический ущерб, наносимый государствам-объектам атаки в результате терактов.</w:t>
      </w:r>
      <w:r>
        <w:rPr>
          <w:color w:val="333333"/>
        </w:rPr>
        <w:br/>
        <w:t>            Террористические организации, в том числе действующие в России, используют Интернет для вербовки новых членов, включая террористов-смертников из числа как исламистов, так и экстремистски настроенной молодежи с целью привлечения их сначала в радикальный ислам, а затем и в противоправную деятельность. Кроме того, Интернет используется для формирования лояльно настроенной среды, играющей активную роль в поддержке террористических организаций.</w:t>
      </w:r>
    </w:p>
    <w:p w:rsidR="00CF1861" w:rsidRDefault="00CF1861" w:rsidP="00CF1861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В настоящее время во всемирной сети представлены практически все типы организаций, применяющих в своей деятельности экстремистские и террористические методы. Число сайтов, содержащих материалы экстремистского характера, превышает семь тысяч, в том числе более ста пятидесяти русскоязычных, и оно постоянно растет.</w:t>
      </w:r>
      <w:r>
        <w:rPr>
          <w:color w:val="333333"/>
        </w:rPr>
        <w:br/>
        <w:t>Спецслужбами и правоохранительными органами фиксируется использование идеологами террористических организаций все новых и новых средств коммуникации для наибольшего охвата аудитории. Так, параллельно с развитием сервисов мобильной связи делаются доступными скачивание экстремистской литературы на мобильный телефон, соответствующие E-mail, MMS и SMS-рассылки и т.д.</w:t>
      </w:r>
    </w:p>
    <w:p w:rsidR="00CF1861" w:rsidRDefault="00CF1861" w:rsidP="00CF1861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Наряду с использованием новейших информационных технологий экстремистскими и террористическими организациями в целях вербовки молодежи также задействуются и традиционные каналы социального взаимодействия.</w:t>
      </w:r>
    </w:p>
    <w:p w:rsidR="00CF1861" w:rsidRDefault="00CF1861" w:rsidP="00CF1861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Значительным идеологическим ресурсом экстремистов, террористов и бандподполий является обучение молодых граждан России в зарубежных теологических учебных заведениях. Основная категория обучающихся - молодые люди в возрасте 20-25 лет.</w:t>
      </w:r>
      <w:r>
        <w:rPr>
          <w:color w:val="333333"/>
        </w:rPr>
        <w:br/>
        <w:t>            Для противодействия этим негативным тенденциям органы государственной власти, местного самоуправления с привлечением возможности гражданского общества должны сосредоточить свои усилия на работе по следующим направлениям:</w:t>
      </w:r>
    </w:p>
    <w:p w:rsidR="00CF1861" w:rsidRDefault="00CF1861" w:rsidP="00CF1861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информационно-аналитическое обеспечение противодействия терроризму и экстремизму (выпуск всевозможных памяток, брошюр, книг, обращений, плакатов, социальной рекламы, объективные публикации в прессе о деятельности правоохранительных органов, оперативных штабов и антитеррористических комиссий, создание тематических документальных фильмов и видеороликов и т.д.);</w:t>
      </w:r>
    </w:p>
    <w:p w:rsidR="00CF1861" w:rsidRDefault="00CF1861" w:rsidP="00CF1861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пропагандистское обеспечение (своевременное доведение объективной информации о результатах деятельности в указанной сфере); контрпропагандистское (адекватная и своевременная реакция на дезинформацию, выступления, высказывания прекративших свою преступную деятельность главарей бандформирований, распространение листовок и пропагандистской литературы);</w:t>
      </w:r>
    </w:p>
    <w:p w:rsidR="00CF1861" w:rsidRDefault="00CF1861" w:rsidP="00CF1861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идеологическое (формирование религиозной и межнациональной терпимости, патриотизма, здорового образа жизни, приоритетов общечеловеческих ценностей и т.д.);</w:t>
      </w:r>
    </w:p>
    <w:p w:rsidR="00CF1861" w:rsidRDefault="00CF1861" w:rsidP="00CF1861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lastRenderedPageBreak/>
        <w:t>- организационное (содействие деятельности общественных и религиозных объединений традиционной конструктивной, в том числе антитеррористической, направленности;</w:t>
      </w:r>
    </w:p>
    <w:p w:rsidR="00CF1861" w:rsidRDefault="00CF1861" w:rsidP="00CF1861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взаимодействие со СМИ, проведение конференций, слётов, «круглых столов», конкурсов на лучшие материалы антитеррористического характера и т.д.);</w:t>
      </w:r>
    </w:p>
    <w:p w:rsidR="00CF1861" w:rsidRDefault="00CF1861" w:rsidP="00CF1861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- образовательное направление (создание системы подготовки специалистов, в том числе из числа гражданских лиц, в области информационного противодействия терроризму).</w:t>
      </w:r>
      <w:r>
        <w:rPr>
          <w:color w:val="333333"/>
        </w:rPr>
        <w:br/>
        <w:t>            Подобную работу следует вести наступательно, в том числе отстаивая интересы России в этой области на международном уровне</w:t>
      </w:r>
    </w:p>
    <w:p w:rsidR="00BE31A2" w:rsidRDefault="00BE31A2">
      <w:bookmarkStart w:id="0" w:name="_GoBack"/>
      <w:bookmarkEnd w:id="0"/>
    </w:p>
    <w:sectPr w:rsidR="00BE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68"/>
    <w:rsid w:val="00A62268"/>
    <w:rsid w:val="00BE31A2"/>
    <w:rsid w:val="00C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EEDE6-D1E2-44CC-8B65-17208ABE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2023-05-17T09:02:00Z</dcterms:created>
  <dcterms:modified xsi:type="dcterms:W3CDTF">2023-05-17T09:02:00Z</dcterms:modified>
</cp:coreProperties>
</file>