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0" w:rsidRDefault="00C46A10" w:rsidP="00C46A10">
      <w:pPr>
        <w:pStyle w:val="a4"/>
        <w:pageBreakBefore/>
        <w:spacing w:after="0" w:line="240" w:lineRule="auto"/>
        <w:jc w:val="center"/>
      </w:pPr>
      <w:r>
        <w:rPr>
          <w:b/>
          <w:bCs/>
          <w:color w:val="333333"/>
          <w:sz w:val="28"/>
          <w:szCs w:val="28"/>
        </w:rPr>
        <w:t>26 июня - Международный день борьбы со злоупотреблением наркотическими средствами и их незаконным оборотом</w:t>
      </w:r>
    </w:p>
    <w:p w:rsidR="00C46A10" w:rsidRDefault="00C46A10" w:rsidP="00C46A10">
      <w:pPr>
        <w:pStyle w:val="a4"/>
        <w:spacing w:after="0" w:line="240" w:lineRule="auto"/>
      </w:pPr>
    </w:p>
    <w:p w:rsidR="00C46A10" w:rsidRDefault="00C46A10" w:rsidP="00C46A10">
      <w:pPr>
        <w:pStyle w:val="a4"/>
        <w:spacing w:after="0" w:line="240" w:lineRule="auto"/>
        <w:ind w:firstLine="709"/>
      </w:pPr>
      <w:proofErr w:type="gramStart"/>
      <w:r>
        <w:rPr>
          <w:color w:val="333333"/>
          <w:sz w:val="28"/>
          <w:szCs w:val="28"/>
        </w:rPr>
        <w:t xml:space="preserve">С целью повышения эффективности методов борьбы с незаконным оборотом наркотических средств 7 декабря 1987 г. Генеральная Ассамблея ООН приняла резолюцию № </w:t>
      </w:r>
      <w:hyperlink r:id="rId5" w:tgtFrame="_top" w:history="1">
        <w:r>
          <w:rPr>
            <w:rStyle w:val="a3"/>
            <w:sz w:val="28"/>
            <w:szCs w:val="28"/>
          </w:rPr>
          <w:t>42/112</w:t>
        </w:r>
      </w:hyperlink>
      <w:r>
        <w:rPr>
          <w:color w:val="333333"/>
          <w:sz w:val="28"/>
          <w:szCs w:val="28"/>
        </w:rPr>
        <w:t>, в которой постановила отмечать 26 июня как Международный день борьбы со злоупотреблением наркотическими средствами и их незаконным оборотом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</w:t>
      </w:r>
      <w:proofErr w:type="gramEnd"/>
      <w:r>
        <w:rPr>
          <w:color w:val="333333"/>
          <w:sz w:val="28"/>
          <w:szCs w:val="28"/>
        </w:rPr>
        <w:t xml:space="preserve"> В этой резолюции предлагаются дальнейшие меры на основе Международной конференции по борьбе со злоупотреблением наркотическими средствами и их незаконным оборотом 1987 года.</w:t>
      </w:r>
    </w:p>
    <w:p w:rsidR="00C46A10" w:rsidRDefault="00C46A10" w:rsidP="00C46A10">
      <w:pPr>
        <w:pStyle w:val="a4"/>
        <w:spacing w:after="0" w:line="240" w:lineRule="auto"/>
        <w:ind w:firstLine="709"/>
      </w:pPr>
      <w:proofErr w:type="gramStart"/>
      <w:r>
        <w:rPr>
          <w:color w:val="333333"/>
          <w:sz w:val="28"/>
          <w:szCs w:val="28"/>
        </w:rPr>
        <w:t xml:space="preserve">В Российской Федерации основополагающим нормативным актом в данной сфере является Федеральный закон от 8 января 1998 г. № 3-ФЗ </w:t>
      </w:r>
      <w:r>
        <w:rPr>
          <w:color w:val="333333"/>
          <w:sz w:val="28"/>
          <w:szCs w:val="28"/>
        </w:rPr>
        <w:br/>
        <w:t xml:space="preserve">«О наркотических средствах и психотропных веществах», который устанавливает правовые основы государственной политики в сфере оборота наркотических средств, психотропных веществ и их </w:t>
      </w:r>
      <w:proofErr w:type="spellStart"/>
      <w:r>
        <w:rPr>
          <w:color w:val="333333"/>
          <w:sz w:val="28"/>
          <w:szCs w:val="28"/>
        </w:rPr>
        <w:t>прекурсоров</w:t>
      </w:r>
      <w:proofErr w:type="spellEnd"/>
      <w:r>
        <w:rPr>
          <w:color w:val="333333"/>
          <w:sz w:val="28"/>
          <w:szCs w:val="28"/>
        </w:rPr>
        <w:t>, а также в области противодействия их незаконному обороту в целях охраны здоровья граждан, государственной и общественной безопасности.</w:t>
      </w:r>
      <w:proofErr w:type="gramEnd"/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 xml:space="preserve">На региональном уровне основным нормативно-правовым актом в данной сфере является Закон Воронежской области от 6 марта 2014 г. № 23-ОЗ </w:t>
      </w:r>
      <w:r>
        <w:rPr>
          <w:color w:val="333333"/>
          <w:sz w:val="28"/>
          <w:szCs w:val="28"/>
        </w:rPr>
        <w:br/>
        <w:t xml:space="preserve">«Об организации профилактики незаконного потребления наркотических средств и психотропных веществ, наркомании на территории Воронежской области». </w:t>
      </w:r>
    </w:p>
    <w:p w:rsidR="00C46A10" w:rsidRDefault="00C46A10" w:rsidP="00C46A10">
      <w:pPr>
        <w:pStyle w:val="a4"/>
        <w:spacing w:after="0" w:line="240" w:lineRule="auto"/>
        <w:ind w:firstLine="709"/>
      </w:pPr>
      <w:proofErr w:type="gramStart"/>
      <w:r>
        <w:rPr>
          <w:color w:val="333333"/>
          <w:sz w:val="28"/>
          <w:szCs w:val="28"/>
        </w:rPr>
        <w:t xml:space="preserve">Государственная политика в сфере оборота наркотических средств, психотропных веществ и их </w:t>
      </w:r>
      <w:proofErr w:type="spellStart"/>
      <w:r>
        <w:rPr>
          <w:color w:val="333333"/>
          <w:sz w:val="28"/>
          <w:szCs w:val="28"/>
        </w:rPr>
        <w:t>прекурсоров</w:t>
      </w:r>
      <w:proofErr w:type="spellEnd"/>
      <w:r>
        <w:rPr>
          <w:color w:val="333333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proofErr w:type="spellStart"/>
      <w:r>
        <w:rPr>
          <w:color w:val="333333"/>
          <w:sz w:val="28"/>
          <w:szCs w:val="28"/>
        </w:rPr>
        <w:t>прекурсоров</w:t>
      </w:r>
      <w:proofErr w:type="spellEnd"/>
      <w:r>
        <w:rPr>
          <w:color w:val="333333"/>
          <w:sz w:val="28"/>
          <w:szCs w:val="28"/>
        </w:rPr>
        <w:t>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</w:t>
      </w:r>
      <w:proofErr w:type="gramEnd"/>
      <w:r>
        <w:rPr>
          <w:color w:val="333333"/>
          <w:sz w:val="28"/>
          <w:szCs w:val="28"/>
        </w:rPr>
        <w:t xml:space="preserve"> их </w:t>
      </w:r>
      <w:proofErr w:type="spellStart"/>
      <w:r>
        <w:rPr>
          <w:color w:val="333333"/>
          <w:sz w:val="28"/>
          <w:szCs w:val="28"/>
        </w:rPr>
        <w:t>прекурсоров</w:t>
      </w:r>
      <w:proofErr w:type="spellEnd"/>
      <w:r>
        <w:rPr>
          <w:color w:val="333333"/>
          <w:sz w:val="28"/>
          <w:szCs w:val="28"/>
        </w:rPr>
        <w:t>.</w:t>
      </w:r>
    </w:p>
    <w:p w:rsidR="00C46A10" w:rsidRDefault="00C46A10" w:rsidP="00C46A10">
      <w:pPr>
        <w:pStyle w:val="a4"/>
        <w:spacing w:after="0" w:line="240" w:lineRule="auto"/>
        <w:ind w:firstLine="709"/>
      </w:pP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Оборот наркотических средств, психотропных веществ включает в себя разработку, производство,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</w:t>
      </w:r>
      <w:r>
        <w:rPr>
          <w:color w:val="333333"/>
          <w:sz w:val="28"/>
          <w:szCs w:val="28"/>
          <w:shd w:val="clear" w:color="auto" w:fill="FFFFFF"/>
        </w:rPr>
        <w:lastRenderedPageBreak/>
        <w:t>психотропных веществ, разрешенные и контролируемые в соответствии с законодательством Российской Федерации.</w:t>
      </w:r>
      <w:proofErr w:type="gramEnd"/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  <w:shd w:val="clear" w:color="auto" w:fill="FFFFFF"/>
        </w:rPr>
        <w:t xml:space="preserve">В случае осуществления оборота наркотических средств и психотропных веществ в нарушение законодательства Российской Федерации предусмотрена </w:t>
      </w:r>
      <w:r>
        <w:rPr>
          <w:color w:val="333333"/>
          <w:sz w:val="28"/>
          <w:szCs w:val="28"/>
          <w:u w:val="single"/>
          <w:shd w:val="clear" w:color="auto" w:fill="FFFFFF"/>
        </w:rPr>
        <w:t>уголовная ответственность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C46A10" w:rsidRDefault="00C46A10" w:rsidP="00C46A10">
      <w:pPr>
        <w:pStyle w:val="a4"/>
        <w:spacing w:after="0" w:line="240" w:lineRule="auto"/>
        <w:ind w:firstLine="709"/>
      </w:pPr>
      <w:proofErr w:type="gramStart"/>
      <w:r>
        <w:rPr>
          <w:color w:val="333333"/>
          <w:sz w:val="28"/>
          <w:szCs w:val="28"/>
          <w:shd w:val="clear" w:color="auto" w:fill="FFFFFF"/>
        </w:rPr>
        <w:t>Так, согласно статье 228 Уголовного кодекса Российской Федерации (далее – УК РФ)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  <w:proofErr w:type="gramEnd"/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  <w:shd w:val="clear" w:color="auto" w:fill="FFFFFF"/>
        </w:rPr>
        <w:t>За совершение указанного преступления предусмотрено максимальное наказание в виде лишения свободы до 3 лет. При этом совершение данных деяний в крупном либо особо крупном размере влечет наказание в виде лишения свободы до 10 лет и до 15 лет соответственно.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  <w:shd w:val="clear" w:color="auto" w:fill="FFFFFF"/>
        </w:rPr>
        <w:t>Статьей 228.1 УК РФ предусмотрена уголовная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 либо их частей, содержащих наркотические средства или психотропные вещества.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  <w:shd w:val="clear" w:color="auto" w:fill="FFFFFF"/>
        </w:rPr>
        <w:t>Такие действия наказываются лишением свободы на срок от 4 до 8 лет с ограничением свободы на срок до 1 года либо без такового. Для лиц, совершивших указанные деяния в особо крупном размере, санкцией ч. 5 ст. 228.1 УК РФ предусмотрено наказание в виде лишения свободы на срок от 15 до 20 лет или пожизненное лишение свободы.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  <w:shd w:val="clear" w:color="auto" w:fill="FFFFFF"/>
        </w:rPr>
        <w:t xml:space="preserve">Статьей 230 УК РФ предусмотрена уголовная ответственность за склонение к потреблению наркотических средств, психотропных веществ или их аналогов, максимальное наказание за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совершение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которого до 5 лет лишения свободы, а при наличии квалифицирующих признаков – до 15 лет лишения свободы.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>УК РФ предусматривает и другие составы преступлений в сфере незаконного оборота наркотических средств, психотропных веществ или их аналогов, влекущие суровые наказания в случае их совершения.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 xml:space="preserve">Законодателем предусмотрена также </w:t>
      </w:r>
      <w:r>
        <w:rPr>
          <w:color w:val="333333"/>
          <w:sz w:val="28"/>
          <w:szCs w:val="28"/>
          <w:u w:val="single"/>
        </w:rPr>
        <w:t>административная ответственность</w:t>
      </w:r>
      <w:r>
        <w:rPr>
          <w:color w:val="333333"/>
          <w:sz w:val="28"/>
          <w:szCs w:val="28"/>
        </w:rPr>
        <w:t xml:space="preserve"> за совершение правонарушений в рассматриваемой сфере.</w:t>
      </w:r>
    </w:p>
    <w:p w:rsidR="00C46A10" w:rsidRDefault="00C46A10" w:rsidP="00C46A10">
      <w:pPr>
        <w:pStyle w:val="a4"/>
        <w:spacing w:after="0" w:line="240" w:lineRule="auto"/>
        <w:ind w:firstLine="709"/>
      </w:pPr>
      <w:proofErr w:type="gramStart"/>
      <w:r>
        <w:rPr>
          <w:color w:val="333333"/>
          <w:sz w:val="28"/>
          <w:szCs w:val="28"/>
        </w:rPr>
        <w:lastRenderedPageBreak/>
        <w:t xml:space="preserve">Например, ст. 6.8 Кодекса об административных правонарушениях Российской Федерации (далее – КоАП РФ) предусматривает административную ответственность за </w:t>
      </w:r>
      <w:r>
        <w:rPr>
          <w:sz w:val="28"/>
          <w:szCs w:val="28"/>
        </w:rPr>
        <w:t>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proofErr w:type="gramEnd"/>
      <w:r>
        <w:rPr>
          <w:sz w:val="28"/>
          <w:szCs w:val="28"/>
        </w:rPr>
        <w:t xml:space="preserve"> Совершение указанного административного правонарушения влечет наказание в виде административного штрафа в размере от четырех тысяч до пяти тысяч рублей или административный арест на срок до пятнадцати суток, а в отношении иностранных граждан или лиц без гражданства также предусмотрено административное </w:t>
      </w:r>
      <w:proofErr w:type="gramStart"/>
      <w:r>
        <w:rPr>
          <w:sz w:val="28"/>
          <w:szCs w:val="28"/>
        </w:rPr>
        <w:t>выдворение</w:t>
      </w:r>
      <w:proofErr w:type="gramEnd"/>
      <w:r>
        <w:rPr>
          <w:sz w:val="28"/>
          <w:szCs w:val="28"/>
        </w:rPr>
        <w:t xml:space="preserve"> за пределы территории Российской Федерации. 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>Непосредственно употребление наркотиков в российском законодательстве рассматривается положениями ст. 6.9 КоАП РФ. Этой статьей предусмотрен штраф от 4 до 5 тыс. рублей в качестве наказания за употребление наркотиков и подобных им веществ без соответствующего назначения врача, а также применение административного ареста общей длительностью не более 15 суток.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Другие меры наказания предусматриваются исключительно для иностранцев или лиц, не имеющих российского гражданства. Вне зависимости от того, который раз совершалось таковое правонарушение, мера ответственности за него остаётся одинаковой.</w:t>
      </w:r>
      <w:r>
        <w:rPr>
          <w:sz w:val="28"/>
          <w:szCs w:val="28"/>
        </w:rPr>
        <w:t xml:space="preserve"> 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 xml:space="preserve">Иностранным гражданам, уличенным в употреблении, угрожает административное </w:t>
      </w:r>
      <w:proofErr w:type="gramStart"/>
      <w:r>
        <w:rPr>
          <w:color w:val="333333"/>
          <w:sz w:val="28"/>
          <w:szCs w:val="28"/>
        </w:rPr>
        <w:t>выдворение</w:t>
      </w:r>
      <w:proofErr w:type="gramEnd"/>
      <w:r>
        <w:rPr>
          <w:color w:val="333333"/>
          <w:sz w:val="28"/>
          <w:szCs w:val="28"/>
        </w:rPr>
        <w:t xml:space="preserve"> с территории России, помимо аналогичного вышеописанного штрафа. Кроме этого, по отношению к лицам, не имеющим российского гражданства, за употребление наркотиков также может применяться административный арест сроком вплоть до пятнадцати дней.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Однако российское законодательство допускает возможность избежать подобной ответственности при условии, что лицо, уличенное в употреблении вышеупомянутых средств, добровольно обратится в медицинское учреждение для избавления от наличествующей зависимости, прохождения лечения и реабилитации, либо согласится на таковые условия после начала административного делопроизводства.</w:t>
      </w:r>
      <w:r>
        <w:rPr>
          <w:sz w:val="28"/>
          <w:szCs w:val="28"/>
        </w:rPr>
        <w:t xml:space="preserve"> 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>Данная норма закона предусматривает ответственность не только за употребление наркотических средств, но и за отказ от прохождения медицинского освидетельствования по требованию сотрудников правоохранительных органов, если таковое будет требоваться для установления факта употребления.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Таким образом, отказ от освидетельствования по факту автоматически приравнивается к </w:t>
      </w:r>
      <w:r>
        <w:rPr>
          <w:color w:val="333333"/>
          <w:sz w:val="28"/>
          <w:szCs w:val="28"/>
        </w:rPr>
        <w:lastRenderedPageBreak/>
        <w:t>непосредственному употреблению наркотиков и влечет за собой аналогичную ответственность.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 xml:space="preserve">Помимо вышеупомянутой статьи, существует также непосредственно связанная с ней ст. 6.9.1 КоАП РФ. Таковая статья применяется исключительно по отношению к лицам, избежавшим административной ответственности </w:t>
      </w:r>
      <w:proofErr w:type="gramStart"/>
      <w:r>
        <w:rPr>
          <w:color w:val="333333"/>
          <w:sz w:val="28"/>
          <w:szCs w:val="28"/>
        </w:rPr>
        <w:t>по</w:t>
      </w:r>
      <w:proofErr w:type="gramEnd"/>
      <w:r>
        <w:rPr>
          <w:color w:val="333333"/>
          <w:sz w:val="28"/>
          <w:szCs w:val="28"/>
        </w:rPr>
        <w:t xml:space="preserve"> вышеозначенной ст. 6.9 в связи с добровольным лечением или реабилитацией от зависимости. Она предусматривает наказание в виде административного ареста со сроком вплоть до тридцати дней или в виде штрафа объемами от 4 до 5 тыс. рублей.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Согласно положениям ст. 6.9.1, если лицо, освобожденное от ответственности за употребление, будет уклоняться или избегать лечения, а также не выполнит более двух раз поставленные его лечащим врачом предписания, оно может понести за это ответственность в административном порядке.</w:t>
      </w:r>
      <w:r>
        <w:rPr>
          <w:sz w:val="28"/>
          <w:szCs w:val="28"/>
        </w:rPr>
        <w:t xml:space="preserve"> 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>Ст. 20.20 КоАП РФ предусматривает своими положениями ответственность и штраф размером от 4 до 5 тыс. рублей, либо аре</w:t>
      </w:r>
      <w:proofErr w:type="gramStart"/>
      <w:r>
        <w:rPr>
          <w:color w:val="333333"/>
          <w:sz w:val="28"/>
          <w:szCs w:val="28"/>
        </w:rPr>
        <w:t>ст впл</w:t>
      </w:r>
      <w:proofErr w:type="gramEnd"/>
      <w:r>
        <w:rPr>
          <w:color w:val="333333"/>
          <w:sz w:val="28"/>
          <w:szCs w:val="28"/>
        </w:rPr>
        <w:t xml:space="preserve">оть до пятнадцати суток за употребление в общественных местах наркотических средств или же новых потенциально опасных </w:t>
      </w:r>
      <w:proofErr w:type="spellStart"/>
      <w:r>
        <w:rPr>
          <w:color w:val="333333"/>
          <w:sz w:val="28"/>
          <w:szCs w:val="28"/>
        </w:rPr>
        <w:t>психоактивных</w:t>
      </w:r>
      <w:proofErr w:type="spellEnd"/>
      <w:r>
        <w:rPr>
          <w:color w:val="333333"/>
          <w:sz w:val="28"/>
          <w:szCs w:val="28"/>
        </w:rPr>
        <w:t xml:space="preserve"> веществ.</w:t>
      </w:r>
      <w:r>
        <w:rPr>
          <w:sz w:val="28"/>
          <w:szCs w:val="28"/>
        </w:rPr>
        <w:t xml:space="preserve"> 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 xml:space="preserve">Для иностранных же граждан обязательным наказанием при совершении такового правонарушения также является административное </w:t>
      </w:r>
      <w:proofErr w:type="gramStart"/>
      <w:r>
        <w:rPr>
          <w:color w:val="333333"/>
          <w:sz w:val="28"/>
          <w:szCs w:val="28"/>
        </w:rPr>
        <w:t>выдворение</w:t>
      </w:r>
      <w:proofErr w:type="gramEnd"/>
      <w:r>
        <w:rPr>
          <w:color w:val="333333"/>
          <w:sz w:val="28"/>
          <w:szCs w:val="28"/>
        </w:rPr>
        <w:t xml:space="preserve"> из страны.</w:t>
      </w:r>
      <w:r>
        <w:rPr>
          <w:sz w:val="28"/>
          <w:szCs w:val="28"/>
        </w:rPr>
        <w:t xml:space="preserve"> 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>За нахождение в состоянии наркотического, а также алкогольного опьянения в общественном месте, если таковое лицо имеет вид или осуществляет действия, способные опорочить человеческое достоинство, предусмотрена ответственность согласно положениям ст. 20.21 КоАП РФ.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Размер штрафа в такой ситуации составляет от 500 до 1500 рублей, вместо штрафа в качестве наказания может применяться также и административный арест до 15 дней. </w:t>
      </w:r>
    </w:p>
    <w:p w:rsidR="00C46A10" w:rsidRDefault="00C46A10" w:rsidP="00C46A10">
      <w:pPr>
        <w:pStyle w:val="a4"/>
        <w:spacing w:after="0" w:line="240" w:lineRule="auto"/>
        <w:ind w:firstLine="709"/>
      </w:pPr>
      <w:r>
        <w:rPr>
          <w:color w:val="333333"/>
          <w:sz w:val="28"/>
          <w:szCs w:val="28"/>
        </w:rPr>
        <w:t>Ответственность за употребление наркотиков несовершеннолетними лицами рассматривается положениями ст. 20.22 КоАП РФ.</w:t>
      </w:r>
      <w:r>
        <w:rPr>
          <w:sz w:val="28"/>
          <w:szCs w:val="28"/>
        </w:rPr>
        <w:br/>
      </w:r>
      <w:r>
        <w:rPr>
          <w:color w:val="333333"/>
          <w:sz w:val="28"/>
          <w:szCs w:val="28"/>
        </w:rPr>
        <w:t>Она налагается исключительно на родителей таковых лиц либо опекунов и заключается в применении по отношению к ним штрафа, размеры коего исчисляются суммой от 1500 до 2000 рублей</w:t>
      </w:r>
    </w:p>
    <w:p w:rsidR="00C46A10" w:rsidRDefault="00C46A10" w:rsidP="00C46A10">
      <w:pPr>
        <w:pStyle w:val="a4"/>
        <w:spacing w:after="0" w:line="238" w:lineRule="atLeast"/>
      </w:pPr>
    </w:p>
    <w:p w:rsidR="00C46A10" w:rsidRDefault="00C46A10" w:rsidP="00C46A10">
      <w:pPr>
        <w:pStyle w:val="a4"/>
        <w:spacing w:after="0" w:line="238" w:lineRule="atLeast"/>
      </w:pPr>
    </w:p>
    <w:p w:rsidR="00C46A10" w:rsidRDefault="00C46A10" w:rsidP="00C46A10">
      <w:pPr>
        <w:pStyle w:val="a4"/>
        <w:spacing w:after="0" w:line="240" w:lineRule="auto"/>
      </w:pPr>
      <w:r>
        <w:rPr>
          <w:color w:val="333333"/>
          <w:sz w:val="28"/>
          <w:szCs w:val="28"/>
        </w:rPr>
        <w:t>Информация подготовлена с использованием информационно-разъяснительных материалов Генеральной прокуратуры Российской Федерации (</w:t>
      </w:r>
      <w:r>
        <w:rPr>
          <w:color w:val="333333"/>
          <w:sz w:val="28"/>
          <w:szCs w:val="28"/>
          <w:lang w:val="en-US"/>
        </w:rPr>
        <w:t>URL</w:t>
      </w:r>
      <w:r>
        <w:rPr>
          <w:color w:val="333333"/>
          <w:sz w:val="28"/>
          <w:szCs w:val="28"/>
        </w:rPr>
        <w:t xml:space="preserve">-адрес: </w:t>
      </w:r>
      <w:hyperlink r:id="rId6" w:tgtFrame="_top" w:history="1">
        <w:r>
          <w:rPr>
            <w:rStyle w:val="a3"/>
            <w:color w:val="0563C1"/>
            <w:sz w:val="28"/>
            <w:szCs w:val="28"/>
            <w:lang w:val="en-US"/>
          </w:rPr>
          <w:t>https</w:t>
        </w:r>
        <w:r>
          <w:rPr>
            <w:rStyle w:val="a3"/>
            <w:color w:val="0563C1"/>
            <w:sz w:val="28"/>
            <w:szCs w:val="28"/>
          </w:rPr>
          <w:t>://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epp</w:t>
        </w:r>
        <w:proofErr w:type="spellEnd"/>
        <w:r>
          <w:rPr>
            <w:rStyle w:val="a3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genproc</w:t>
        </w:r>
        <w:proofErr w:type="spellEnd"/>
        <w:r>
          <w:rPr>
            <w:rStyle w:val="a3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ru</w:t>
        </w:r>
        <w:proofErr w:type="spellEnd"/>
      </w:hyperlink>
      <w:r>
        <w:rPr>
          <w:color w:val="333333"/>
          <w:sz w:val="28"/>
          <w:szCs w:val="28"/>
        </w:rPr>
        <w:t xml:space="preserve">) </w:t>
      </w:r>
      <w:bookmarkStart w:id="0" w:name="_GoBack"/>
      <w:bookmarkEnd w:id="0"/>
    </w:p>
    <w:p w:rsidR="00C46A10" w:rsidRDefault="00C46A10" w:rsidP="00C46A10">
      <w:pPr>
        <w:pStyle w:val="a4"/>
        <w:spacing w:after="0" w:line="240" w:lineRule="auto"/>
        <w:ind w:firstLine="709"/>
      </w:pPr>
    </w:p>
    <w:p w:rsidR="00C46A10" w:rsidRDefault="00C46A10" w:rsidP="00C46A10">
      <w:pPr>
        <w:pStyle w:val="a4"/>
        <w:spacing w:after="0" w:line="240" w:lineRule="auto"/>
      </w:pPr>
    </w:p>
    <w:p w:rsidR="00D66041" w:rsidRPr="00B75681" w:rsidRDefault="00D66041">
      <w:pPr>
        <w:rPr>
          <w:rFonts w:ascii="Times New Roman" w:hAnsi="Times New Roman" w:cs="Times New Roman"/>
          <w:sz w:val="32"/>
          <w:szCs w:val="32"/>
        </w:rPr>
      </w:pPr>
    </w:p>
    <w:sectPr w:rsidR="00D66041" w:rsidRPr="00B75681" w:rsidSect="002F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291"/>
    <w:rsid w:val="002F6CDA"/>
    <w:rsid w:val="00A32291"/>
    <w:rsid w:val="00A95FDE"/>
    <w:rsid w:val="00B75681"/>
    <w:rsid w:val="00C46A10"/>
    <w:rsid w:val="00D66041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A10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C46A1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p.genproc.gov.ru/" TargetMode="External"/><Relationship Id="rId5" Type="http://schemas.openxmlformats.org/officeDocument/2006/relationships/hyperlink" Target="http://www.un.org/ru/documents/ods.asp?m=A/RES/42/1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2025-04-10T06:24:00Z</cp:lastPrinted>
  <dcterms:created xsi:type="dcterms:W3CDTF">2025-04-10T05:54:00Z</dcterms:created>
  <dcterms:modified xsi:type="dcterms:W3CDTF">2025-06-10T09:30:00Z</dcterms:modified>
</cp:coreProperties>
</file>